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69" w:rsidRPr="00AB0110" w:rsidRDefault="002A3569" w:rsidP="002A3569">
      <w:pPr>
        <w:pStyle w:val="ab"/>
        <w:tabs>
          <w:tab w:val="left" w:pos="1843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11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ТЕРРИТОРИАЛЬНЫЙ  ФОНД</w:t>
      </w:r>
    </w:p>
    <w:p w:rsidR="002A3569" w:rsidRPr="00AB0110" w:rsidRDefault="002A3569" w:rsidP="002A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110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ОБЯЗАТЕЛЬНОГО  МЕДИЦИНСКОГО  СТРАХОВАНИЯ</w:t>
      </w:r>
    </w:p>
    <w:p w:rsidR="002A3569" w:rsidRPr="00AB0110" w:rsidRDefault="002A3569" w:rsidP="002A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110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КАМЧАТСКОГО КРАЯ</w:t>
      </w:r>
    </w:p>
    <w:p w:rsidR="002A3569" w:rsidRPr="00AB0110" w:rsidRDefault="002A3569" w:rsidP="002A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3569" w:rsidRPr="00AB0110" w:rsidRDefault="002A3569" w:rsidP="002A3569">
      <w:pPr>
        <w:pStyle w:val="3"/>
      </w:pPr>
    </w:p>
    <w:p w:rsidR="002A3569" w:rsidRPr="00AB0110" w:rsidRDefault="002A3569" w:rsidP="002A3569">
      <w:pPr>
        <w:pStyle w:val="3"/>
      </w:pPr>
      <w:r w:rsidRPr="00AB0110">
        <w:rPr>
          <w:b/>
        </w:rPr>
        <w:t>г. Петропавловск-Камчатский</w:t>
      </w:r>
      <w:r w:rsidRPr="00AB0110">
        <w:t xml:space="preserve">                                                                </w:t>
      </w:r>
      <w:r w:rsidRPr="00AB0110">
        <w:rPr>
          <w:b/>
        </w:rPr>
        <w:t>«</w:t>
      </w:r>
      <w:r w:rsidR="00705358">
        <w:rPr>
          <w:b/>
        </w:rPr>
        <w:t>10</w:t>
      </w:r>
      <w:r w:rsidRPr="00AB0110">
        <w:rPr>
          <w:b/>
          <w:bCs/>
        </w:rPr>
        <w:t xml:space="preserve">» </w:t>
      </w:r>
      <w:r w:rsidR="00346A82">
        <w:rPr>
          <w:b/>
          <w:bCs/>
        </w:rPr>
        <w:t>августа 2017</w:t>
      </w:r>
      <w:r w:rsidRPr="00AB0110">
        <w:rPr>
          <w:b/>
          <w:bCs/>
        </w:rPr>
        <w:t xml:space="preserve"> года</w:t>
      </w:r>
    </w:p>
    <w:p w:rsidR="002A3569" w:rsidRPr="00AB0110" w:rsidRDefault="002A3569" w:rsidP="002A3569">
      <w:pPr>
        <w:pStyle w:val="3"/>
      </w:pPr>
    </w:p>
    <w:p w:rsidR="002A3569" w:rsidRPr="00AB0110" w:rsidRDefault="002A3569" w:rsidP="002A3569">
      <w:pPr>
        <w:pStyle w:val="3"/>
      </w:pPr>
    </w:p>
    <w:p w:rsidR="002A3569" w:rsidRPr="00AB0110" w:rsidRDefault="002A3569" w:rsidP="002A3569">
      <w:pPr>
        <w:pStyle w:val="3"/>
        <w:rPr>
          <w:b/>
          <w:bCs/>
          <w:i/>
          <w:iCs w:val="0"/>
        </w:rPr>
      </w:pPr>
      <w:r w:rsidRPr="00AB0110">
        <w:tab/>
        <w:t xml:space="preserve">   </w:t>
      </w:r>
    </w:p>
    <w:p w:rsidR="002A3569" w:rsidRPr="006B3786" w:rsidRDefault="002A3569" w:rsidP="002A3569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B3786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Приказ № </w:t>
      </w:r>
      <w:r w:rsidR="0079296D">
        <w:rPr>
          <w:rFonts w:ascii="Times New Roman" w:hAnsi="Times New Roman" w:cs="Times New Roman"/>
          <w:i w:val="0"/>
          <w:color w:val="auto"/>
          <w:sz w:val="32"/>
          <w:szCs w:val="32"/>
        </w:rPr>
        <w:t>88</w:t>
      </w:r>
    </w:p>
    <w:p w:rsidR="002A3569" w:rsidRPr="00AB0110" w:rsidRDefault="002A3569" w:rsidP="002A3569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B0110">
        <w:rPr>
          <w:rFonts w:ascii="Times New Roman" w:hAnsi="Times New Roman" w:cs="Times New Roman"/>
          <w:b/>
          <w:i/>
          <w:iCs/>
        </w:rPr>
        <w:t xml:space="preserve">              </w:t>
      </w:r>
    </w:p>
    <w:p w:rsidR="006B3786" w:rsidRDefault="002A3569" w:rsidP="006B3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27DB8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Положения</w:t>
      </w:r>
    </w:p>
    <w:p w:rsidR="006B3786" w:rsidRDefault="00AD634A" w:rsidP="006B3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оказании</w:t>
      </w:r>
      <w:r w:rsidR="006B3786"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6B3786"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бесплатной</w:t>
      </w:r>
      <w:proofErr w:type="gramEnd"/>
      <w:r w:rsidR="006B3786"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B3786" w:rsidRDefault="006B3786" w:rsidP="006B3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юридической помощи </w:t>
      </w:r>
      <w:proofErr w:type="gramStart"/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отдельным</w:t>
      </w:r>
      <w:proofErr w:type="gramEnd"/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B3786" w:rsidRDefault="006B3786" w:rsidP="006B3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категориям граждан</w:t>
      </w:r>
    </w:p>
    <w:p w:rsidR="006B3786" w:rsidRDefault="006B3786" w:rsidP="006B3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территориальным фондом </w:t>
      </w:r>
      <w:proofErr w:type="gramStart"/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обязательного</w:t>
      </w:r>
      <w:proofErr w:type="gramEnd"/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A3569" w:rsidRPr="00227DB8" w:rsidRDefault="006B3786" w:rsidP="006B378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медицинского страхования Камчатского края</w:t>
      </w:r>
    </w:p>
    <w:p w:rsidR="002A3569" w:rsidRPr="00381402" w:rsidRDefault="002A3569" w:rsidP="002A3569">
      <w:pPr>
        <w:rPr>
          <w:b/>
          <w:i/>
          <w:iCs/>
        </w:rPr>
      </w:pPr>
    </w:p>
    <w:p w:rsidR="002A3569" w:rsidRDefault="00A35945" w:rsidP="00A35945">
      <w:pPr>
        <w:pStyle w:val="ConsPlusNormal"/>
        <w:ind w:firstLine="624"/>
        <w:jc w:val="both"/>
        <w:rPr>
          <w:rFonts w:eastAsia="Times New Roman"/>
          <w:bCs/>
          <w:color w:val="000000"/>
          <w:kern w:val="36"/>
          <w:lang w:eastAsia="ru-RU"/>
        </w:rPr>
      </w:pPr>
      <w:r>
        <w:rPr>
          <w:rFonts w:eastAsia="Times New Roman"/>
          <w:bCs/>
          <w:color w:val="000000"/>
          <w:kern w:val="36"/>
          <w:lang w:eastAsia="ru-RU"/>
        </w:rPr>
        <w:t>В соответствии с Федеральным законом от 21.11.2011 № 324-ФЗ «О бесплатной юридической помощи в Российской Федерации», Федеральным законом от 02.05.2006 № 59-ФЗ «О порядке рассмотрения обращений граждан Российской Федерации», Законом Камчатского края от 05.10.2012 № 131 «Об отдельных вопросах оказания бесплатной юридической помощи в Камчатском крае»</w:t>
      </w:r>
    </w:p>
    <w:p w:rsidR="00A35945" w:rsidRPr="001545F4" w:rsidRDefault="00A35945" w:rsidP="00A35945">
      <w:pPr>
        <w:pStyle w:val="ConsPlusNormal"/>
        <w:ind w:firstLine="624"/>
        <w:jc w:val="both"/>
      </w:pPr>
    </w:p>
    <w:p w:rsidR="002A3569" w:rsidRDefault="002A3569" w:rsidP="00A35945">
      <w:pPr>
        <w:spacing w:after="0" w:line="240" w:lineRule="auto"/>
        <w:ind w:firstLine="6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4C7">
        <w:rPr>
          <w:rFonts w:ascii="Times New Roman" w:hAnsi="Times New Roman" w:cs="Times New Roman"/>
          <w:iCs/>
          <w:sz w:val="28"/>
          <w:szCs w:val="28"/>
        </w:rPr>
        <w:t>ПРИКАЗЫВАЮ:</w:t>
      </w:r>
    </w:p>
    <w:p w:rsidR="00A35945" w:rsidRPr="00EF24C7" w:rsidRDefault="00A35945" w:rsidP="00A35945">
      <w:pPr>
        <w:spacing w:after="0" w:line="240" w:lineRule="auto"/>
        <w:ind w:firstLine="6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3569" w:rsidRDefault="002A3569" w:rsidP="002A35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F24C7">
        <w:rPr>
          <w:rFonts w:ascii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="00A359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 о</w:t>
      </w:r>
      <w:r w:rsidR="00AD6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оказании</w:t>
      </w:r>
      <w:r w:rsidR="00A359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бесплатной юридической помощи отдельным категориям граждан территориальным фондом обязательного медицинского страхования Камчатского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3594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58" w:rsidRDefault="00C75658" w:rsidP="002A35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территориального фонда обязательного медицинского страхования Камчатского края от </w:t>
      </w:r>
      <w:r w:rsidR="009078DB">
        <w:rPr>
          <w:rFonts w:ascii="Times New Roman" w:hAnsi="Times New Roman" w:cs="Times New Roman"/>
          <w:sz w:val="28"/>
          <w:szCs w:val="28"/>
        </w:rPr>
        <w:t xml:space="preserve">28.07.2016 № 49 «Об утверждении </w:t>
      </w:r>
      <w:r w:rsidR="009078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Положения об оказании бесплатной юридической помощи отдельным категориям граждан территориальным фондом обязательного медицинского страхования Камчатского края».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69" w:rsidRPr="00DE0CC9" w:rsidRDefault="00C75658" w:rsidP="002A356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A3569" w:rsidRPr="00402B9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2A3569" w:rsidRPr="00402B9B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2A3569" w:rsidRPr="00402B9B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приказа </w:t>
      </w:r>
      <w:r w:rsidR="00533ECC">
        <w:rPr>
          <w:rFonts w:ascii="Times New Roman" w:hAnsi="Times New Roman" w:cs="Times New Roman"/>
          <w:iCs/>
          <w:sz w:val="28"/>
          <w:szCs w:val="28"/>
        </w:rPr>
        <w:t>возложить на консультантов Кузьмину А.Н. и Шагалову М.С.</w:t>
      </w:r>
    </w:p>
    <w:p w:rsidR="002A3569" w:rsidRDefault="002A3569" w:rsidP="002A3569">
      <w:pPr>
        <w:rPr>
          <w:b/>
          <w:i/>
          <w:iCs/>
        </w:rPr>
      </w:pPr>
    </w:p>
    <w:p w:rsidR="002A3569" w:rsidRDefault="002A3569" w:rsidP="002A3569">
      <w:pPr>
        <w:rPr>
          <w:b/>
          <w:i/>
          <w:iCs/>
        </w:rPr>
      </w:pPr>
    </w:p>
    <w:p w:rsidR="002A3569" w:rsidRPr="00BB550F" w:rsidRDefault="00346A82" w:rsidP="002A3569">
      <w:pPr>
        <w:pStyle w:val="ad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2A3569" w:rsidRPr="00BB550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A3569" w:rsidRPr="00BB550F">
        <w:rPr>
          <w:sz w:val="28"/>
          <w:szCs w:val="28"/>
        </w:rPr>
        <w:t xml:space="preserve">                                                  </w:t>
      </w:r>
      <w:r w:rsidR="002A35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Н.Н. Александрович</w:t>
      </w:r>
    </w:p>
    <w:p w:rsidR="002A3569" w:rsidRDefault="002A3569" w:rsidP="002A3569">
      <w:pPr>
        <w:jc w:val="both"/>
        <w:rPr>
          <w:sz w:val="28"/>
          <w:szCs w:val="28"/>
        </w:rPr>
      </w:pPr>
    </w:p>
    <w:p w:rsidR="00C344B8" w:rsidRDefault="00C344B8" w:rsidP="00A359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35945" w:rsidRPr="00A35945" w:rsidRDefault="00A35945" w:rsidP="00A359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СОГЛАСОВАНО:</w:t>
      </w:r>
    </w:p>
    <w:p w:rsidR="00A35945" w:rsidRPr="00A35945" w:rsidRDefault="00A35945" w:rsidP="00A359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Консультант    ___________________ А.Н. Кузьмина</w:t>
      </w:r>
    </w:p>
    <w:p w:rsidR="00A35945" w:rsidRDefault="00A35945" w:rsidP="00A359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«___»___________ 201</w:t>
      </w:r>
      <w:r w:rsidR="00346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</w:p>
    <w:p w:rsidR="009078DB" w:rsidRDefault="009078DB" w:rsidP="00A359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A6ACF" w:rsidRPr="00A35945" w:rsidRDefault="00EA6ACF" w:rsidP="00EA6A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Консультант    ___________________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М.С. Шагалова</w:t>
      </w:r>
    </w:p>
    <w:p w:rsidR="005A483A" w:rsidRDefault="00EA6ACF" w:rsidP="005A48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346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«___»___________ 2017</w:t>
      </w:r>
      <w:r w:rsidRPr="00A359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C61DD" w:rsidRDefault="001C61DD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60C3" w:rsidRDefault="002460C3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3B95" w:rsidRDefault="009B3B95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32C5" w:rsidRDefault="001132C5" w:rsidP="005A48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13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</w:p>
    <w:p w:rsidR="001132C5" w:rsidRDefault="001132C5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приказу ТФОМС Камчатского края</w:t>
      </w:r>
    </w:p>
    <w:p w:rsidR="001132C5" w:rsidRDefault="005F635C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2F0F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88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13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«</w:t>
      </w:r>
      <w:r w:rsidR="002F0F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 10 </w:t>
      </w:r>
      <w:r w:rsidR="004A5B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113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2F0F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 августа   </w:t>
      </w:r>
      <w:r w:rsidR="002F0F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48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2017</w:t>
      </w:r>
      <w:r w:rsidR="00113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</w:t>
      </w:r>
      <w:r w:rsidR="004A5B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313CA" w:rsidRDefault="001313CA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13CA" w:rsidRDefault="001313CA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13CA" w:rsidRDefault="001313CA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13CA" w:rsidRDefault="001313CA" w:rsidP="001132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13CA" w:rsidRDefault="001313CA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317A8" w:rsidRDefault="009317A8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9317A8" w:rsidRDefault="009317A8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9C5D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оказании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бесплатной юридической помощи </w:t>
      </w:r>
    </w:p>
    <w:p w:rsidR="009317A8" w:rsidRDefault="009317A8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отдельным категориям граждан</w:t>
      </w:r>
    </w:p>
    <w:p w:rsidR="003052D8" w:rsidRDefault="003052D8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территориальным фондом обязательного медицинского страхования Камчатского края</w:t>
      </w:r>
    </w:p>
    <w:p w:rsidR="00E954B5" w:rsidRDefault="00E954B5" w:rsidP="00DC4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32C5" w:rsidRDefault="007655A4" w:rsidP="007655A4">
      <w:pPr>
        <w:pStyle w:val="a4"/>
        <w:numPr>
          <w:ilvl w:val="0"/>
          <w:numId w:val="2"/>
        </w:num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7655A4" w:rsidRDefault="007655A4" w:rsidP="007655A4">
      <w:pPr>
        <w:pStyle w:val="a4"/>
        <w:shd w:val="clear" w:color="auto" w:fill="FFFFFF"/>
        <w:spacing w:after="300" w:line="240" w:lineRule="auto"/>
        <w:ind w:left="108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55A4" w:rsidRDefault="007655A4" w:rsidP="00D6630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Настоящее Положение </w:t>
      </w:r>
      <w:r w:rsidR="00032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9C5D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оказании</w:t>
      </w:r>
      <w:r w:rsidR="00032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бесплатной юридической помощи отдельным категориям граждан</w:t>
      </w:r>
      <w:r w:rsidR="00FC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территориальным фондом обязательного медицинского страхования Камчатского края</w:t>
      </w:r>
      <w:r w:rsidR="00032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(далее – Положение)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устанавливает </w:t>
      </w:r>
      <w:r w:rsidR="009C5D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оказания бесплатной юридической помощи отдельным категориям</w:t>
      </w:r>
      <w:r w:rsidR="00B63B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C5D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территориальным фондом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обязательного медицинского страхования</w:t>
      </w:r>
      <w:r w:rsidR="000E2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Камчатского края (далее – Фонд)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655A4" w:rsidRDefault="007655A4" w:rsidP="00D6630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Оказание гражданам бесплатной юридической помощи осуществляется в соответствии с требованиями Федерального закона от 21.11.2011 № 324-ФЗ «О бесплатной юридической помощи в Российской Федерации», Федерального закона от 02.05.2006 № 59-ФЗ «О порядке рассмотрения обращений граждан Российской Федерации», Закона Камчатского края от 05.10.2012 № 131 «Об отдельных вопросах оказания бесплатной юридической помощи в Камчатском крае</w:t>
      </w:r>
      <w:r w:rsidR="00D663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13766" w:rsidRDefault="00E13766" w:rsidP="00387ED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Бесплатная юридическая помощь оказывается консультантами Фонда, имеющими высшее юридическое образование (далее – консультанты). </w:t>
      </w:r>
    </w:p>
    <w:p w:rsidR="007655A4" w:rsidRDefault="008F729F" w:rsidP="00387ED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Бесплатная юридическая помощь оказывается г</w:t>
      </w:r>
      <w:r w:rsidR="00EF5F4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ражданам, указанным в пункте 1.5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87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раздела </w:t>
      </w:r>
      <w:r w:rsidR="00387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 w:rsidR="00387ED6" w:rsidRPr="00387E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816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настоящего </w:t>
      </w:r>
      <w:r w:rsidR="007477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Положения</w:t>
      </w:r>
      <w:r w:rsidR="00FA2B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7477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виде правового консультирования в устной и письменной форме</w:t>
      </w:r>
      <w:r w:rsidR="00C337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вопросам, относящим</w:t>
      </w:r>
      <w:r w:rsidR="00FA2B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 к компетенции Фонда, в порядке, установленном законодательством Российской Федерации для рассмотрения обращений граждан</w:t>
      </w:r>
      <w:r w:rsidR="00C337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F729F" w:rsidRDefault="0042297C" w:rsidP="00387ED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Право на получение бесплатной юридической помощи в соответствии с настоящим Положением имеют:</w:t>
      </w:r>
    </w:p>
    <w:p w:rsidR="0042297C" w:rsidRDefault="0042297C" w:rsidP="0042297C">
      <w:pPr>
        <w:pStyle w:val="ConsPlusNormal"/>
        <w:ind w:firstLine="624"/>
        <w:jc w:val="both"/>
      </w:pPr>
      <w:r>
        <w:t xml:space="preserve">1) граждане, среднедушевой доход семей которых ниже величины прожиточного минимума, установленного в </w:t>
      </w:r>
      <w:r w:rsidR="00DB515F">
        <w:t xml:space="preserve">Камчатском крае </w:t>
      </w:r>
      <w:r>
        <w:t xml:space="preserve">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2297C" w:rsidRDefault="0042297C" w:rsidP="0042297C">
      <w:pPr>
        <w:pStyle w:val="ConsPlusNormal"/>
        <w:ind w:firstLine="624"/>
        <w:jc w:val="both"/>
      </w:pPr>
      <w:r>
        <w:t>2) инвалиды I и II группы;</w:t>
      </w:r>
    </w:p>
    <w:p w:rsidR="0042297C" w:rsidRDefault="0042297C" w:rsidP="0042297C">
      <w:pPr>
        <w:pStyle w:val="ConsPlusNormal"/>
        <w:ind w:firstLine="624"/>
        <w:jc w:val="both"/>
      </w:pPr>
      <w: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2297C" w:rsidRDefault="0042297C" w:rsidP="0042297C">
      <w:pPr>
        <w:pStyle w:val="ConsPlusNormal"/>
        <w:ind w:firstLine="624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2297C" w:rsidRDefault="0042297C" w:rsidP="0042297C">
      <w:pPr>
        <w:pStyle w:val="ConsPlusNormal"/>
        <w:ind w:firstLine="624"/>
        <w:jc w:val="both"/>
      </w:pPr>
      <w: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2297C" w:rsidRDefault="0042297C" w:rsidP="0042297C">
      <w:pPr>
        <w:pStyle w:val="ConsPlusNormal"/>
        <w:ind w:firstLine="624"/>
        <w:jc w:val="both"/>
      </w:pPr>
      <w: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2297C" w:rsidRDefault="0042297C" w:rsidP="0042297C">
      <w:pPr>
        <w:pStyle w:val="ConsPlusNormal"/>
        <w:ind w:firstLine="624"/>
        <w:jc w:val="both"/>
      </w:pPr>
      <w: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2297C" w:rsidRDefault="0042297C" w:rsidP="0042297C">
      <w:pPr>
        <w:pStyle w:val="ConsPlusNormal"/>
        <w:ind w:firstLine="624"/>
        <w:jc w:val="both"/>
      </w:pPr>
      <w:proofErr w:type="gramStart"/>
      <w: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2297C" w:rsidRDefault="0042297C" w:rsidP="0042297C">
      <w:pPr>
        <w:pStyle w:val="ConsPlusNormal"/>
        <w:ind w:firstLine="624"/>
        <w:jc w:val="both"/>
      </w:pPr>
      <w:r>
        <w:t xml:space="preserve">9) граждане, имеющие право на бесплатную юридическую помощь в соответствии с </w:t>
      </w:r>
      <w:hyperlink r:id="rId8" w:history="1">
        <w:r w:rsidRPr="0042297C">
          <w:t>Законом</w:t>
        </w:r>
      </w:hyperlink>
      <w:r>
        <w:t xml:space="preserve"> Российской Федерации от 02.07.1992 № 3185-1 «О психиатрической помощи и гарантиях прав граждан при ее оказании»;</w:t>
      </w:r>
    </w:p>
    <w:p w:rsidR="0042297C" w:rsidRDefault="0042297C" w:rsidP="0042297C">
      <w:pPr>
        <w:pStyle w:val="ConsPlusNormal"/>
        <w:ind w:firstLine="624"/>
        <w:jc w:val="both"/>
      </w:pPr>
      <w: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2297C" w:rsidRDefault="0042297C" w:rsidP="0042297C">
      <w:pPr>
        <w:pStyle w:val="ConsPlusNormal"/>
        <w:ind w:firstLine="624"/>
        <w:jc w:val="both"/>
      </w:pPr>
      <w:r>
        <w:t>11) граждане, пострадавшие в результате чрезвычайной ситуации:</w:t>
      </w:r>
    </w:p>
    <w:p w:rsidR="0042297C" w:rsidRDefault="0042297C" w:rsidP="0042297C">
      <w:pPr>
        <w:pStyle w:val="ConsPlusNormal"/>
        <w:ind w:firstLine="624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2297C" w:rsidRDefault="0042297C" w:rsidP="0042297C">
      <w:pPr>
        <w:pStyle w:val="ConsPlusNormal"/>
        <w:ind w:firstLine="624"/>
        <w:jc w:val="both"/>
      </w:pPr>
      <w:r>
        <w:t>б) дети погибшего (умершего) в результате чрезвычайной ситуации;</w:t>
      </w:r>
    </w:p>
    <w:p w:rsidR="0042297C" w:rsidRDefault="0042297C" w:rsidP="0042297C">
      <w:pPr>
        <w:pStyle w:val="ConsPlusNormal"/>
        <w:ind w:firstLine="624"/>
        <w:jc w:val="both"/>
      </w:pPr>
      <w:r>
        <w:t>в) родители погибшего (умершего) в результате чрезвычайной ситуации;</w:t>
      </w:r>
    </w:p>
    <w:p w:rsidR="0042297C" w:rsidRDefault="0042297C" w:rsidP="0042297C">
      <w:pPr>
        <w:pStyle w:val="ConsPlusNormal"/>
        <w:ind w:firstLine="624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2297C" w:rsidRDefault="0042297C" w:rsidP="0042297C">
      <w:pPr>
        <w:pStyle w:val="ConsPlusNormal"/>
        <w:ind w:firstLine="624"/>
        <w:jc w:val="both"/>
      </w:pPr>
      <w:r>
        <w:lastRenderedPageBreak/>
        <w:t>д) граждане, здоровью которых причинен вред в результате чрезвычайной ситуации;</w:t>
      </w:r>
    </w:p>
    <w:p w:rsidR="0042297C" w:rsidRDefault="0042297C" w:rsidP="0042297C">
      <w:pPr>
        <w:pStyle w:val="ConsPlusNormal"/>
        <w:ind w:firstLine="624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2297C" w:rsidRDefault="0042297C" w:rsidP="0042297C">
      <w:pPr>
        <w:pStyle w:val="ConsPlusNormal"/>
        <w:ind w:firstLine="624"/>
        <w:jc w:val="both"/>
      </w:pPr>
      <w:r>
        <w:t xml:space="preserve"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</w:t>
      </w:r>
      <w:r w:rsidR="00731B1B">
        <w:t>Камчатского края</w:t>
      </w:r>
      <w:r>
        <w:t>.</w:t>
      </w:r>
    </w:p>
    <w:p w:rsidR="0042297C" w:rsidRDefault="0042297C" w:rsidP="0042297C">
      <w:pPr>
        <w:pStyle w:val="ConsPlusNormal"/>
        <w:ind w:firstLine="624"/>
        <w:jc w:val="both"/>
      </w:pPr>
    </w:p>
    <w:p w:rsidR="00DC03DE" w:rsidRDefault="00DC03DE" w:rsidP="00DC03DE">
      <w:pPr>
        <w:pStyle w:val="ConsPlusNormal"/>
        <w:numPr>
          <w:ilvl w:val="0"/>
          <w:numId w:val="2"/>
        </w:numPr>
        <w:jc w:val="center"/>
      </w:pPr>
      <w:r>
        <w:t>Порядок консультирования в письменной форме</w:t>
      </w:r>
    </w:p>
    <w:p w:rsidR="00DC03DE" w:rsidRDefault="00DC03DE" w:rsidP="00DC03DE">
      <w:pPr>
        <w:pStyle w:val="ConsPlusNormal"/>
        <w:jc w:val="center"/>
      </w:pPr>
    </w:p>
    <w:p w:rsidR="00DC03DE" w:rsidRPr="000E2EB6" w:rsidRDefault="000E2EB6" w:rsidP="00106FBB">
      <w:pPr>
        <w:pStyle w:val="ConsPlusNormal"/>
        <w:numPr>
          <w:ilvl w:val="1"/>
          <w:numId w:val="2"/>
        </w:numPr>
        <w:ind w:left="0" w:firstLine="624"/>
        <w:jc w:val="both"/>
      </w:pPr>
      <w:r>
        <w:t xml:space="preserve">Граждане вправе направить в Фонд своё письменное обращение на бумажном носителе почтовым отправлением или доставить его лично, а также направить письменное обращение в форме электронного документа на электронную почту Фонда: </w:t>
      </w:r>
      <w:r w:rsidRPr="005C3699">
        <w:rPr>
          <w:lang w:val="en-US"/>
        </w:rPr>
        <w:t>office</w:t>
      </w:r>
      <w:r w:rsidRPr="005C3699">
        <w:t>@</w:t>
      </w:r>
      <w:proofErr w:type="spellStart"/>
      <w:r w:rsidRPr="005C3699">
        <w:rPr>
          <w:lang w:val="en-US"/>
        </w:rPr>
        <w:t>kamtfoms</w:t>
      </w:r>
      <w:proofErr w:type="spellEnd"/>
      <w:r w:rsidRPr="005C3699">
        <w:t>.</w:t>
      </w:r>
      <w:proofErr w:type="spellStart"/>
      <w:r w:rsidRPr="005C3699">
        <w:rPr>
          <w:lang w:val="en-US"/>
        </w:rPr>
        <w:t>ru</w:t>
      </w:r>
      <w:proofErr w:type="spellEnd"/>
      <w:r w:rsidR="005C3699">
        <w:t>.</w:t>
      </w:r>
    </w:p>
    <w:p w:rsidR="000E2EB6" w:rsidRPr="005C3699" w:rsidRDefault="000434CF" w:rsidP="00106FBB">
      <w:pPr>
        <w:pStyle w:val="ConsPlusNormal"/>
        <w:numPr>
          <w:ilvl w:val="1"/>
          <w:numId w:val="2"/>
        </w:numPr>
        <w:ind w:left="0" w:firstLine="624"/>
        <w:jc w:val="both"/>
      </w:pPr>
      <w:r w:rsidRPr="005C3699">
        <w:t>В</w:t>
      </w:r>
      <w:r w:rsidR="000E2EB6" w:rsidRPr="005C3699">
        <w:t xml:space="preserve"> письменном обращении на бумажном носителе гражданин в обязательном порядке указывает:</w:t>
      </w:r>
    </w:p>
    <w:p w:rsidR="000E2EB6" w:rsidRPr="00DC03DE" w:rsidRDefault="000E2EB6" w:rsidP="00106FBB">
      <w:pPr>
        <w:pStyle w:val="ConsPlusNormal"/>
        <w:ind w:firstLine="624"/>
        <w:jc w:val="both"/>
      </w:pPr>
      <w:r>
        <w:t xml:space="preserve">а) наименование Фонда, фамилию, имя, отчество, должность руководителя Фонда;  </w:t>
      </w:r>
    </w:p>
    <w:p w:rsidR="0042297C" w:rsidRDefault="004D3827" w:rsidP="00106FBB">
      <w:pPr>
        <w:pStyle w:val="ConsPlusNormal"/>
        <w:ind w:firstLine="624"/>
        <w:jc w:val="both"/>
      </w:pPr>
      <w:r>
        <w:t xml:space="preserve">б) </w:t>
      </w:r>
      <w:proofErr w:type="gramStart"/>
      <w:r>
        <w:t>свои</w:t>
      </w:r>
      <w:proofErr w:type="gramEnd"/>
      <w:r>
        <w:t xml:space="preserve"> фамилию, имя, отчество (последнее – при наличии);</w:t>
      </w:r>
    </w:p>
    <w:p w:rsidR="004D3827" w:rsidRDefault="004D3827" w:rsidP="00106FBB">
      <w:pPr>
        <w:pStyle w:val="ConsPlusNormal"/>
        <w:ind w:firstLine="624"/>
        <w:jc w:val="both"/>
      </w:pPr>
      <w:r>
        <w:t xml:space="preserve">в) категорию из </w:t>
      </w:r>
      <w:proofErr w:type="gramStart"/>
      <w:r>
        <w:t>указанных</w:t>
      </w:r>
      <w:proofErr w:type="gramEnd"/>
      <w:r>
        <w:t xml:space="preserve"> в пункте </w:t>
      </w:r>
      <w:r w:rsidR="005C3699">
        <w:t xml:space="preserve">1.5 раздела </w:t>
      </w:r>
      <w:r w:rsidR="005C3699">
        <w:rPr>
          <w:lang w:val="en-US"/>
        </w:rPr>
        <w:t>I</w:t>
      </w:r>
      <w:r w:rsidR="005C3699" w:rsidRPr="005C3699">
        <w:t xml:space="preserve"> </w:t>
      </w:r>
      <w:r w:rsidR="005C3699">
        <w:t>настоящего Положения</w:t>
      </w:r>
      <w:r>
        <w:t>, к которой гражданин относится, реквизиты (номер, дата выдачи) документа, подтверждающего его принадлежность к указанной категории, а также наименование органа, выдавшего документ;</w:t>
      </w:r>
    </w:p>
    <w:p w:rsidR="004D3827" w:rsidRDefault="004D3827" w:rsidP="00106FBB">
      <w:pPr>
        <w:pStyle w:val="ConsPlusNormal"/>
        <w:ind w:firstLine="624"/>
        <w:jc w:val="both"/>
      </w:pPr>
      <w:r>
        <w:t>г) почтовый адрес, по которому должен быть направлен ответ;</w:t>
      </w:r>
    </w:p>
    <w:p w:rsidR="004D3827" w:rsidRDefault="004D3827" w:rsidP="00106FBB">
      <w:pPr>
        <w:pStyle w:val="ConsPlusNormal"/>
        <w:ind w:firstLine="624"/>
        <w:jc w:val="both"/>
      </w:pPr>
      <w:r>
        <w:t>д) суть обращения;</w:t>
      </w:r>
    </w:p>
    <w:p w:rsidR="004D3827" w:rsidRDefault="00106FBB" w:rsidP="00106FBB">
      <w:pPr>
        <w:pStyle w:val="ConsPlusNormal"/>
        <w:ind w:firstLine="624"/>
        <w:jc w:val="both"/>
      </w:pPr>
      <w:r>
        <w:t>е</w:t>
      </w:r>
      <w:r w:rsidR="004D3827">
        <w:t>) дату обращения.</w:t>
      </w:r>
    </w:p>
    <w:p w:rsidR="003E079F" w:rsidRPr="003E079F" w:rsidRDefault="003E079F" w:rsidP="00106FBB">
      <w:pPr>
        <w:pStyle w:val="ConsPlusNormal"/>
        <w:ind w:firstLine="624"/>
        <w:jc w:val="both"/>
      </w:pPr>
      <w:r>
        <w:t>2.3. К обращению в обязательном порядке</w:t>
      </w:r>
      <w:r w:rsidR="00F7156B">
        <w:t xml:space="preserve"> </w:t>
      </w:r>
      <w:r w:rsidR="00F7156B" w:rsidRPr="00F7156B">
        <w:t xml:space="preserve">прилагаются </w:t>
      </w:r>
      <w:r w:rsidR="009B3B95" w:rsidRPr="009B3B95">
        <w:t>копии</w:t>
      </w:r>
      <w:r w:rsidRPr="009B3B95">
        <w:t xml:space="preserve"> </w:t>
      </w:r>
      <w:r w:rsidR="00F7156B" w:rsidRPr="009B3B95">
        <w:t>документа, удостоверяющего личность,</w:t>
      </w:r>
      <w:r w:rsidR="00F7156B">
        <w:t xml:space="preserve"> и </w:t>
      </w:r>
      <w:r>
        <w:t xml:space="preserve">документа, подтверждающего принадлежность гражданина к одной из категорий, указанных в пункте 1.5 раздела </w:t>
      </w:r>
      <w:r>
        <w:rPr>
          <w:lang w:val="en-US"/>
        </w:rPr>
        <w:t>I</w:t>
      </w:r>
      <w:r w:rsidRPr="003E079F">
        <w:t xml:space="preserve"> </w:t>
      </w:r>
      <w:r>
        <w:t>настоящего Положения.</w:t>
      </w:r>
    </w:p>
    <w:p w:rsidR="004D3827" w:rsidRDefault="003E079F" w:rsidP="00106FBB">
      <w:pPr>
        <w:pStyle w:val="ConsPlusNormal"/>
        <w:ind w:firstLine="624"/>
        <w:jc w:val="both"/>
      </w:pPr>
      <w:r>
        <w:t>2.4</w:t>
      </w:r>
      <w:r w:rsidR="00106FBB">
        <w:t xml:space="preserve">. </w:t>
      </w:r>
      <w:r w:rsidR="004D3827">
        <w:t>Обращение на бумажном носителе в обязательном порядке должно содержать личную подпись гражданина.</w:t>
      </w:r>
    </w:p>
    <w:p w:rsidR="004D3827" w:rsidRDefault="003E079F" w:rsidP="00106FBB">
      <w:pPr>
        <w:pStyle w:val="ConsPlusNormal"/>
        <w:ind w:firstLine="624"/>
        <w:jc w:val="both"/>
      </w:pPr>
      <w:r>
        <w:t>2.5</w:t>
      </w:r>
      <w:r w:rsidR="00106FBB">
        <w:t xml:space="preserve">.     </w:t>
      </w:r>
      <w:r w:rsidR="004D3827">
        <w:t xml:space="preserve">В случае необходимости в подтверждение своих доводов </w:t>
      </w:r>
      <w:r>
        <w:t xml:space="preserve">по сути обращения </w:t>
      </w:r>
      <w:r w:rsidR="004D3827">
        <w:t xml:space="preserve">гражданин прилагает к письменному обращению документы и материалы, либо их </w:t>
      </w:r>
      <w:r w:rsidR="000434CF">
        <w:t>копии.</w:t>
      </w:r>
    </w:p>
    <w:p w:rsidR="000434CF" w:rsidRPr="00106FBB" w:rsidRDefault="003E079F" w:rsidP="00106FBB">
      <w:pPr>
        <w:pStyle w:val="ConsPlusNormal"/>
        <w:ind w:firstLine="624"/>
        <w:jc w:val="both"/>
      </w:pPr>
      <w:r>
        <w:t>2.6</w:t>
      </w:r>
      <w:r w:rsidR="00106FBB" w:rsidRPr="00106FBB">
        <w:t xml:space="preserve">. </w:t>
      </w:r>
      <w:r w:rsidR="00106FBB">
        <w:t xml:space="preserve"> </w:t>
      </w:r>
      <w:r w:rsidR="000434CF" w:rsidRPr="00106FBB">
        <w:t>В обращении, направленном в форме электронного документа, гражданин в обязательном порядке указывает:</w:t>
      </w:r>
    </w:p>
    <w:p w:rsidR="000434CF" w:rsidRDefault="000434CF" w:rsidP="000434CF">
      <w:pPr>
        <w:pStyle w:val="ConsPlusNormal"/>
        <w:ind w:firstLine="624"/>
        <w:jc w:val="both"/>
      </w:pPr>
      <w:r>
        <w:t xml:space="preserve">а) </w:t>
      </w:r>
      <w:proofErr w:type="gramStart"/>
      <w:r>
        <w:t>свои</w:t>
      </w:r>
      <w:proofErr w:type="gramEnd"/>
      <w:r>
        <w:t xml:space="preserve"> фамилию, имя, отчество (последнее – при наличии);</w:t>
      </w:r>
    </w:p>
    <w:p w:rsidR="000434CF" w:rsidRDefault="000434CF" w:rsidP="000434CF">
      <w:pPr>
        <w:pStyle w:val="ConsPlusNormal"/>
        <w:ind w:firstLine="624"/>
        <w:jc w:val="both"/>
      </w:pPr>
      <w:r>
        <w:t xml:space="preserve">б) категорию из </w:t>
      </w:r>
      <w:proofErr w:type="gramStart"/>
      <w:r>
        <w:t>указанных</w:t>
      </w:r>
      <w:proofErr w:type="gramEnd"/>
      <w:r>
        <w:t xml:space="preserve"> в пункте </w:t>
      </w:r>
      <w:r w:rsidR="0039775D">
        <w:t xml:space="preserve">1.5 раздела </w:t>
      </w:r>
      <w:r w:rsidR="0039775D">
        <w:rPr>
          <w:lang w:val="en-US"/>
        </w:rPr>
        <w:t>I</w:t>
      </w:r>
      <w:r w:rsidR="0039775D" w:rsidRPr="005C3699">
        <w:t xml:space="preserve"> </w:t>
      </w:r>
      <w:r w:rsidR="0039775D">
        <w:t>настоящего Положения</w:t>
      </w:r>
      <w:r>
        <w:t>, к которой гражданин относится, реквизиты (номер, дата выдачи) документа, подтверждающего его принадлежность к указанной категории, а также наименование органа, выдавшего документ;</w:t>
      </w:r>
    </w:p>
    <w:p w:rsidR="000434CF" w:rsidRDefault="000434CF" w:rsidP="0042297C">
      <w:pPr>
        <w:pStyle w:val="ConsPlusNormal"/>
        <w:ind w:firstLine="624"/>
        <w:jc w:val="both"/>
      </w:pPr>
      <w:r>
        <w:lastRenderedPageBreak/>
        <w:t>в) адрес электронной почты, если ответ должен быть направлен в форме электронного документа;</w:t>
      </w:r>
    </w:p>
    <w:p w:rsidR="000434CF" w:rsidRDefault="000434CF" w:rsidP="0042297C">
      <w:pPr>
        <w:pStyle w:val="ConsPlusNormal"/>
        <w:ind w:firstLine="624"/>
        <w:jc w:val="both"/>
      </w:pPr>
      <w:r>
        <w:t>г) почтовый адрес, если ответ должен быть направлен</w:t>
      </w:r>
      <w:r w:rsidR="00B63D57">
        <w:t xml:space="preserve"> в письменной форме.</w:t>
      </w:r>
    </w:p>
    <w:p w:rsidR="003E079F" w:rsidRPr="003E079F" w:rsidRDefault="003E079F" w:rsidP="003E079F">
      <w:pPr>
        <w:pStyle w:val="ConsPlusNormal"/>
        <w:ind w:firstLine="624"/>
        <w:jc w:val="both"/>
      </w:pPr>
      <w:r>
        <w:t>2.7. К обращению,</w:t>
      </w:r>
      <w:r w:rsidRPr="003E079F">
        <w:t xml:space="preserve"> </w:t>
      </w:r>
      <w:r w:rsidRPr="00106FBB">
        <w:t>направленном</w:t>
      </w:r>
      <w:r>
        <w:t>у</w:t>
      </w:r>
      <w:r w:rsidRPr="00106FBB">
        <w:t xml:space="preserve"> в форме электронного документа</w:t>
      </w:r>
      <w:r>
        <w:t xml:space="preserve"> в обязательном порядке</w:t>
      </w:r>
      <w:r w:rsidR="00F7156B">
        <w:t xml:space="preserve"> прилагаю</w:t>
      </w:r>
      <w:r>
        <w:t>тся сканированн</w:t>
      </w:r>
      <w:r w:rsidR="00F7156B">
        <w:t>ые</w:t>
      </w:r>
      <w:r>
        <w:t xml:space="preserve"> </w:t>
      </w:r>
      <w:r w:rsidR="00F7156B" w:rsidRPr="009B3B95">
        <w:t>копии</w:t>
      </w:r>
      <w:r w:rsidRPr="009B3B95">
        <w:t xml:space="preserve"> документа</w:t>
      </w:r>
      <w:r w:rsidR="00F7156B" w:rsidRPr="009B3B95">
        <w:t>, удостоверяющего личность,</w:t>
      </w:r>
      <w:r w:rsidR="00F7156B">
        <w:t xml:space="preserve"> и документа</w:t>
      </w:r>
      <w:r>
        <w:t xml:space="preserve">, подтверждающего принадлежность гражданина к одной из категорий, указанных в пункте 1.5 раздела </w:t>
      </w:r>
      <w:r>
        <w:rPr>
          <w:lang w:val="en-US"/>
        </w:rPr>
        <w:t>I</w:t>
      </w:r>
      <w:r w:rsidRPr="003E079F">
        <w:t xml:space="preserve"> </w:t>
      </w:r>
      <w:r>
        <w:t>настоящего Положения.</w:t>
      </w:r>
    </w:p>
    <w:p w:rsidR="00B63D57" w:rsidRPr="000434CF" w:rsidRDefault="003E079F" w:rsidP="0042297C">
      <w:pPr>
        <w:pStyle w:val="ConsPlusNormal"/>
        <w:ind w:firstLine="624"/>
        <w:jc w:val="both"/>
      </w:pPr>
      <w:r>
        <w:t>2.8</w:t>
      </w:r>
      <w:r w:rsidR="00106FBB">
        <w:t xml:space="preserve">.  </w:t>
      </w:r>
      <w:r w:rsidR="00B63D57">
        <w:t xml:space="preserve">Граждане вправе приложить к обращению в электронной форме необходимые документы и материалы в электронной форме </w:t>
      </w:r>
      <w:r>
        <w:t xml:space="preserve">по сути обращения </w:t>
      </w:r>
      <w:r w:rsidR="00B63D57">
        <w:t>либо направить указанные документы и материалы или их копии почтовым отправлением или доставить их лично.</w:t>
      </w:r>
    </w:p>
    <w:p w:rsidR="000434CF" w:rsidRDefault="003E079F" w:rsidP="0042297C">
      <w:pPr>
        <w:pStyle w:val="ConsPlusNormal"/>
        <w:ind w:firstLine="624"/>
        <w:jc w:val="both"/>
      </w:pPr>
      <w:r>
        <w:t>2.9</w:t>
      </w:r>
      <w:r w:rsidR="00106FBB">
        <w:t xml:space="preserve">.    </w:t>
      </w:r>
      <w:r w:rsidR="000321C1">
        <w:t>Обращение, поступившее в Фонд в форме электронного документа, подлежит рассмотрению в том же порядке, что и обращение на бумажном носителе.</w:t>
      </w:r>
    </w:p>
    <w:p w:rsidR="000321C1" w:rsidRDefault="003E079F" w:rsidP="0042297C">
      <w:pPr>
        <w:pStyle w:val="ConsPlusNormal"/>
        <w:ind w:firstLine="624"/>
        <w:jc w:val="both"/>
      </w:pPr>
      <w:r>
        <w:t>2.10</w:t>
      </w:r>
      <w:r w:rsidR="00106FBB">
        <w:t xml:space="preserve">. </w:t>
      </w:r>
      <w:r w:rsidR="000321C1">
        <w:t>Письменное обращение и обращение в электронной форме подлежит обязательной регистрации в течение трёх дней с момента поступления в Фонд.</w:t>
      </w:r>
    </w:p>
    <w:p w:rsidR="000321C1" w:rsidRDefault="0039775D" w:rsidP="0042297C">
      <w:pPr>
        <w:pStyle w:val="ConsPlusNormal"/>
        <w:ind w:firstLine="624"/>
        <w:jc w:val="both"/>
      </w:pPr>
      <w:r>
        <w:t>2.</w:t>
      </w:r>
      <w:r w:rsidR="003E079F">
        <w:t>11</w:t>
      </w:r>
      <w:r>
        <w:t xml:space="preserve">. </w:t>
      </w:r>
      <w:proofErr w:type="gramStart"/>
      <w:r w:rsidR="000321C1">
        <w:t xml:space="preserve">Письменное обращение или обращение в электронной форме, содержащее вопросы, </w:t>
      </w:r>
      <w:r w:rsidR="00C70D1B">
        <w:t>не относящиеся к компетенции</w:t>
      </w:r>
      <w:r w:rsidR="000321C1">
        <w:t xml:space="preserve"> Фонда,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подпункте г</w:t>
      </w:r>
      <w:r>
        <w:t>)</w:t>
      </w:r>
      <w:r w:rsidR="000321C1">
        <w:t xml:space="preserve"> пункта </w:t>
      </w:r>
      <w:r w:rsidR="00C70D1B">
        <w:t>2.14</w:t>
      </w:r>
      <w:r w:rsidR="0003269E">
        <w:t xml:space="preserve"> </w:t>
      </w:r>
      <w:r w:rsidR="00E570C6">
        <w:t xml:space="preserve">раздела </w:t>
      </w:r>
      <w:r w:rsidR="00E570C6">
        <w:rPr>
          <w:lang w:val="en-US"/>
        </w:rPr>
        <w:t>II</w:t>
      </w:r>
      <w:r w:rsidR="00E570C6" w:rsidRPr="00E570C6">
        <w:t xml:space="preserve"> </w:t>
      </w:r>
      <w:r w:rsidR="00E570C6">
        <w:t>настоящего Положения</w:t>
      </w:r>
      <w:r w:rsidR="0003269E">
        <w:t>.</w:t>
      </w:r>
      <w:proofErr w:type="gramEnd"/>
    </w:p>
    <w:p w:rsidR="00A109EA" w:rsidRDefault="0039775D" w:rsidP="0042297C">
      <w:pPr>
        <w:pStyle w:val="ConsPlusNormal"/>
        <w:ind w:firstLine="624"/>
        <w:jc w:val="both"/>
      </w:pPr>
      <w:r>
        <w:t>2.</w:t>
      </w:r>
      <w:r w:rsidR="00C70D1B">
        <w:t>12</w:t>
      </w:r>
      <w:r w:rsidR="00A109EA">
        <w:t>.</w:t>
      </w:r>
      <w:r>
        <w:t xml:space="preserve">  </w:t>
      </w:r>
      <w:r w:rsidR="00A109EA">
        <w:t xml:space="preserve"> Обращение рассматривается в течение 30 календарных дней со дня его регистрации.</w:t>
      </w:r>
    </w:p>
    <w:p w:rsidR="00A109EA" w:rsidRDefault="0039775D" w:rsidP="0042297C">
      <w:pPr>
        <w:pStyle w:val="ConsPlusNormal"/>
        <w:ind w:firstLine="624"/>
        <w:jc w:val="both"/>
      </w:pPr>
      <w:r>
        <w:t>2.</w:t>
      </w:r>
      <w:r w:rsidR="00C70D1B">
        <w:t>13</w:t>
      </w:r>
      <w:r w:rsidR="00A109EA">
        <w:t xml:space="preserve">. </w:t>
      </w:r>
      <w:r>
        <w:t xml:space="preserve"> </w:t>
      </w:r>
      <w:r w:rsidR="00A109EA">
        <w:t>Ответ на обращение направляется по желанию гражданина либо в письменной форме на его почтовый адрес, либо в форме электронного документа на его электронный адрес.</w:t>
      </w:r>
    </w:p>
    <w:p w:rsidR="00A109EA" w:rsidRPr="00C33396" w:rsidRDefault="00C33396" w:rsidP="0042297C">
      <w:pPr>
        <w:pStyle w:val="ConsPlusNormal"/>
        <w:ind w:firstLine="624"/>
        <w:jc w:val="both"/>
      </w:pPr>
      <w:r w:rsidRPr="00C33396">
        <w:t>2.</w:t>
      </w:r>
      <w:r w:rsidR="00C70D1B">
        <w:t>14</w:t>
      </w:r>
      <w:r w:rsidR="00A109EA" w:rsidRPr="00C33396">
        <w:t xml:space="preserve">. </w:t>
      </w:r>
      <w:r>
        <w:t xml:space="preserve"> </w:t>
      </w:r>
      <w:r w:rsidR="00A109EA" w:rsidRPr="00C33396">
        <w:t>Ответ на обращение не даётся:</w:t>
      </w:r>
    </w:p>
    <w:p w:rsidR="00A109EA" w:rsidRDefault="00C33396" w:rsidP="0042297C">
      <w:pPr>
        <w:pStyle w:val="ConsPlusNormal"/>
        <w:ind w:firstLine="624"/>
        <w:jc w:val="both"/>
      </w:pPr>
      <w:r>
        <w:t>а) если в письменном</w:t>
      </w:r>
      <w:r w:rsidR="00A109EA">
        <w:t xml:space="preserve"> обращении не </w:t>
      </w:r>
      <w:proofErr w:type="gramStart"/>
      <w:r w:rsidR="00A109EA">
        <w:t>указаны</w:t>
      </w:r>
      <w:proofErr w:type="gramEnd"/>
      <w:r w:rsidR="00A109EA">
        <w:t xml:space="preserve"> фамилия, имя гражданина, направившего обращение, а так же почтовый или электронный адрес, по которому должен быть направлен ответ;</w:t>
      </w:r>
    </w:p>
    <w:p w:rsidR="00A109EA" w:rsidRDefault="00A109EA" w:rsidP="0042297C">
      <w:pPr>
        <w:pStyle w:val="ConsPlusNormal"/>
        <w:ind w:firstLine="624"/>
        <w:jc w:val="both"/>
      </w:pPr>
      <w:r>
        <w:t xml:space="preserve">б) если письменное обращение не содержит сведений, предусмотренных пунктами </w:t>
      </w:r>
      <w:r w:rsidR="00C33396">
        <w:t>2.</w:t>
      </w:r>
      <w:r>
        <w:t xml:space="preserve">2 и </w:t>
      </w:r>
      <w:r w:rsidR="00C33396">
        <w:t>2.</w:t>
      </w:r>
      <w:r w:rsidR="00707F19">
        <w:t>6</w:t>
      </w:r>
      <w:r>
        <w:t xml:space="preserve"> </w:t>
      </w:r>
      <w:r w:rsidR="00E570C6">
        <w:t xml:space="preserve">раздела </w:t>
      </w:r>
      <w:r w:rsidR="00E570C6">
        <w:rPr>
          <w:lang w:val="en-US"/>
        </w:rPr>
        <w:t>II</w:t>
      </w:r>
      <w:r w:rsidR="00E570C6" w:rsidRPr="00E570C6">
        <w:t xml:space="preserve"> </w:t>
      </w:r>
      <w:r w:rsidR="00E570C6">
        <w:t xml:space="preserve">настоящего </w:t>
      </w:r>
      <w:r>
        <w:t>Положения;</w:t>
      </w:r>
    </w:p>
    <w:p w:rsidR="00A109EA" w:rsidRDefault="00C33396" w:rsidP="0042297C">
      <w:pPr>
        <w:pStyle w:val="ConsPlusNormal"/>
        <w:ind w:firstLine="624"/>
        <w:jc w:val="both"/>
      </w:pPr>
      <w:r>
        <w:t>в) если обращение</w:t>
      </w:r>
      <w:r w:rsidR="00A109EA">
        <w:t xml:space="preserve">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A109EA" w:rsidRDefault="00DF08CD" w:rsidP="0042297C">
      <w:pPr>
        <w:pStyle w:val="ConsPlusNormal"/>
        <w:ind w:firstLine="624"/>
        <w:jc w:val="both"/>
      </w:pPr>
      <w:r>
        <w:t xml:space="preserve">г) </w:t>
      </w:r>
      <w:r w:rsidR="00A109EA">
        <w:t xml:space="preserve">если текст письменного обращения не поддаётся прочтению. </w:t>
      </w:r>
      <w:r>
        <w:t xml:space="preserve">Если фамилия и почтовый адрес поддаются прочтению, в течение семи дней </w:t>
      </w:r>
      <w:r w:rsidR="00C33396">
        <w:t>со дня регистрации обращения гражданину</w:t>
      </w:r>
      <w:r>
        <w:t xml:space="preserve"> сообщается о том, что обращение не подлежит рассмотрению или о том, что обращение не подлежит направлению </w:t>
      </w:r>
      <w:r>
        <w:lastRenderedPageBreak/>
        <w:t>на рассмотрение в государственный орган, орган местного самоуправления или должностному лицу в соответствии с их компетенцией;</w:t>
      </w:r>
    </w:p>
    <w:p w:rsidR="00DF08CD" w:rsidRDefault="00DF08CD" w:rsidP="00DF08CD">
      <w:pPr>
        <w:pStyle w:val="ConsPlusNormal"/>
        <w:ind w:firstLine="624"/>
        <w:jc w:val="both"/>
      </w:pPr>
      <w:r>
        <w:t>д) если в письменном обращении гражданина содержится вопрос, на который ему неоднократно давались письменные ответы по существу в связи ранее направляемыми в Фонд обращениями, и при этом в обращении не приводятся новые доводы или обстоятельства. В таком случае гражданин уведомляется о прекращении переписки по данному вопросу.</w:t>
      </w:r>
    </w:p>
    <w:p w:rsidR="00DF08CD" w:rsidRDefault="000F1FA7" w:rsidP="00DF08CD">
      <w:pPr>
        <w:pStyle w:val="ConsPlusNormal"/>
        <w:ind w:firstLine="624"/>
        <w:jc w:val="both"/>
      </w:pPr>
      <w:r>
        <w:t>2.</w:t>
      </w:r>
      <w:r w:rsidR="00707F19">
        <w:t>15</w:t>
      </w:r>
      <w:r w:rsidR="00DF08CD">
        <w:t>. В случае</w:t>
      </w:r>
      <w:proofErr w:type="gramStart"/>
      <w:r w:rsidR="00DF08CD">
        <w:t>,</w:t>
      </w:r>
      <w:proofErr w:type="gramEnd"/>
      <w:r w:rsidR="00DF08CD">
        <w:t xml:space="preserve"> если причины, по которым ответ по существу поставленных в обращении вопросов не мог быть дан, в последующем устранены, гражданин вправе вновь направить обращение в Фонд.</w:t>
      </w:r>
    </w:p>
    <w:p w:rsidR="007477A0" w:rsidRDefault="007477A0" w:rsidP="00DF08CD">
      <w:pPr>
        <w:pStyle w:val="ConsPlusNormal"/>
        <w:ind w:firstLine="624"/>
        <w:jc w:val="both"/>
      </w:pPr>
    </w:p>
    <w:p w:rsidR="00DF08CD" w:rsidRPr="00707F19" w:rsidRDefault="00DF08CD" w:rsidP="00DF08CD">
      <w:pPr>
        <w:pStyle w:val="ConsPlusNormal"/>
        <w:numPr>
          <w:ilvl w:val="0"/>
          <w:numId w:val="2"/>
        </w:numPr>
        <w:jc w:val="center"/>
      </w:pPr>
      <w:r>
        <w:t>Порядок консультирования в устной форме</w:t>
      </w:r>
    </w:p>
    <w:p w:rsidR="00DF08CD" w:rsidRDefault="00DF08CD" w:rsidP="00DF08CD">
      <w:pPr>
        <w:pStyle w:val="ConsPlusNormal"/>
        <w:jc w:val="center"/>
      </w:pPr>
    </w:p>
    <w:p w:rsidR="00DF08CD" w:rsidRPr="00DF08CD" w:rsidRDefault="00DF08CD" w:rsidP="00A8026F">
      <w:pPr>
        <w:pStyle w:val="ConsPlusNormal"/>
        <w:numPr>
          <w:ilvl w:val="1"/>
          <w:numId w:val="2"/>
        </w:numPr>
        <w:ind w:left="0" w:firstLine="624"/>
        <w:jc w:val="both"/>
      </w:pPr>
      <w:r>
        <w:t>Консультирование граждан в устной форме осуществляется в ходе личного приёма граждан.</w:t>
      </w:r>
    </w:p>
    <w:p w:rsidR="00DF08CD" w:rsidRDefault="00905886" w:rsidP="00A8026F">
      <w:pPr>
        <w:pStyle w:val="ConsPlusNormal"/>
        <w:numPr>
          <w:ilvl w:val="1"/>
          <w:numId w:val="2"/>
        </w:numPr>
        <w:ind w:left="0" w:firstLine="624"/>
        <w:jc w:val="both"/>
      </w:pPr>
      <w:r>
        <w:t>Консультирование граждан в ходе личного приёма осуществляется консультантами Фонда</w:t>
      </w:r>
      <w:r w:rsidR="000F1FA7">
        <w:t xml:space="preserve"> </w:t>
      </w:r>
      <w:r>
        <w:t xml:space="preserve">каждую среду с 14.00 до 16.00 в кабинете № 439. </w:t>
      </w:r>
    </w:p>
    <w:p w:rsidR="00E570C6" w:rsidRDefault="00295B89" w:rsidP="00A8026F">
      <w:pPr>
        <w:pStyle w:val="ConsPlusNormal"/>
        <w:ind w:firstLine="624"/>
        <w:jc w:val="both"/>
      </w:pPr>
      <w:r>
        <w:t xml:space="preserve">3.3. </w:t>
      </w:r>
      <w:r w:rsidR="00E570C6">
        <w:t>При лично</w:t>
      </w:r>
      <w:r>
        <w:t>м</w:t>
      </w:r>
      <w:r w:rsidR="00E570C6">
        <w:t xml:space="preserve"> приёме гражданин предъявляет документ, удостоверяющий личность</w:t>
      </w:r>
      <w:r w:rsidR="00F90682">
        <w:t>,</w:t>
      </w:r>
      <w:r w:rsidR="00E570C6">
        <w:t xml:space="preserve"> и документ, подтверждающий его принадлежность к </w:t>
      </w:r>
      <w:r w:rsidR="00707F19">
        <w:t xml:space="preserve">одной из </w:t>
      </w:r>
      <w:r w:rsidR="00E570C6">
        <w:t>категори</w:t>
      </w:r>
      <w:r w:rsidR="00707F19">
        <w:t>й</w:t>
      </w:r>
      <w:r w:rsidR="00E570C6">
        <w:t xml:space="preserve"> граждан, </w:t>
      </w:r>
      <w:proofErr w:type="gramStart"/>
      <w:r w:rsidR="00E570C6">
        <w:t>указанным</w:t>
      </w:r>
      <w:proofErr w:type="gramEnd"/>
      <w:r w:rsidR="00E570C6">
        <w:t xml:space="preserve"> в пункте </w:t>
      </w:r>
      <w:r>
        <w:t>1.5.</w:t>
      </w:r>
      <w:r w:rsidR="00E570C6">
        <w:t xml:space="preserve"> раздела </w:t>
      </w:r>
      <w:r w:rsidR="00E570C6">
        <w:rPr>
          <w:lang w:val="en-US"/>
        </w:rPr>
        <w:t>I</w:t>
      </w:r>
      <w:r w:rsidR="00E570C6" w:rsidRPr="00E570C6">
        <w:t xml:space="preserve"> </w:t>
      </w:r>
      <w:r w:rsidR="00F7156B">
        <w:t xml:space="preserve">настоящего Положения, </w:t>
      </w:r>
      <w:r w:rsidR="00F7156B" w:rsidRPr="009B3B95">
        <w:t xml:space="preserve">а также </w:t>
      </w:r>
      <w:r w:rsidR="009C647A" w:rsidRPr="009B3B95">
        <w:t>составляет</w:t>
      </w:r>
      <w:r w:rsidR="00F7156B" w:rsidRPr="009B3B95">
        <w:t xml:space="preserve"> письменное заявление об оказании бесплатной юридической помощи</w:t>
      </w:r>
      <w:r w:rsidR="00F7156B">
        <w:t xml:space="preserve">. </w:t>
      </w:r>
      <w:r w:rsidR="00CC743E">
        <w:t xml:space="preserve">В случае отказа гражданина предъявить такие документы, </w:t>
      </w:r>
      <w:r w:rsidR="00561D7F">
        <w:t xml:space="preserve">ему </w:t>
      </w:r>
      <w:r w:rsidR="00707F19">
        <w:t xml:space="preserve">отказывается </w:t>
      </w:r>
      <w:r w:rsidR="00561D7F">
        <w:t>в предоставлении консультации.</w:t>
      </w:r>
    </w:p>
    <w:p w:rsidR="00561D7F" w:rsidRDefault="00561D7F" w:rsidP="00A8026F">
      <w:pPr>
        <w:pStyle w:val="ConsPlusNormal"/>
        <w:numPr>
          <w:ilvl w:val="1"/>
          <w:numId w:val="9"/>
        </w:numPr>
        <w:ind w:left="0" w:firstLine="624"/>
        <w:jc w:val="both"/>
      </w:pPr>
      <w:r>
        <w:t>Содержание устного обращения заносится в карточку личного приёма гражданина.</w:t>
      </w:r>
      <w:r w:rsidR="00295B89">
        <w:t xml:space="preserve"> </w:t>
      </w:r>
      <w:r>
        <w:t xml:space="preserve"> Гражданин обязан поставить личную подпись в карточке личного приёма.</w:t>
      </w:r>
    </w:p>
    <w:p w:rsidR="00E570C6" w:rsidRDefault="00561D7F" w:rsidP="00A8026F">
      <w:pPr>
        <w:pStyle w:val="ConsPlusNormal"/>
        <w:numPr>
          <w:ilvl w:val="1"/>
          <w:numId w:val="9"/>
        </w:numPr>
        <w:ind w:left="0" w:firstLine="624"/>
        <w:jc w:val="both"/>
      </w:pPr>
      <w:r>
        <w:t xml:space="preserve">Если изложенные в устном </w:t>
      </w:r>
      <w:r w:rsidR="00D21E54">
        <w:t xml:space="preserve">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 в срок, указанный в пункте </w:t>
      </w:r>
      <w:r w:rsidR="00295B89">
        <w:t>2.</w:t>
      </w:r>
      <w:r w:rsidR="00707F19">
        <w:t>12</w:t>
      </w:r>
      <w:r w:rsidR="00D21E54">
        <w:t xml:space="preserve"> раздела </w:t>
      </w:r>
      <w:r w:rsidR="00D21E54">
        <w:rPr>
          <w:lang w:val="en-US"/>
        </w:rPr>
        <w:t>II</w:t>
      </w:r>
      <w:r w:rsidR="00D21E54">
        <w:t xml:space="preserve"> настоящего Положения.</w:t>
      </w:r>
    </w:p>
    <w:p w:rsidR="0035269F" w:rsidRDefault="0035269F" w:rsidP="00A8026F">
      <w:pPr>
        <w:pStyle w:val="ConsPlusNormal"/>
        <w:numPr>
          <w:ilvl w:val="1"/>
          <w:numId w:val="9"/>
        </w:numPr>
        <w:ind w:left="0" w:firstLine="624"/>
        <w:jc w:val="both"/>
      </w:pPr>
      <w:r>
        <w:t>Письменное обращение, принятое в ходе личног</w:t>
      </w:r>
      <w:r w:rsidR="00295B89">
        <w:t>о приёма, подлежит регистрации и</w:t>
      </w:r>
      <w:r>
        <w:t xml:space="preserve"> рассмотрению в порядке, установленном разделом </w:t>
      </w:r>
      <w:r>
        <w:rPr>
          <w:lang w:val="en-US"/>
        </w:rPr>
        <w:t>II</w:t>
      </w:r>
      <w:r w:rsidRPr="0035269F">
        <w:t xml:space="preserve"> </w:t>
      </w:r>
      <w:r>
        <w:t>настоящего Положения.</w:t>
      </w:r>
    </w:p>
    <w:p w:rsidR="0035269F" w:rsidRDefault="0035269F" w:rsidP="00A8026F">
      <w:pPr>
        <w:pStyle w:val="ConsPlusNormal"/>
        <w:numPr>
          <w:ilvl w:val="1"/>
          <w:numId w:val="9"/>
        </w:numPr>
        <w:ind w:left="0" w:firstLine="624"/>
        <w:jc w:val="both"/>
      </w:pPr>
      <w:r>
        <w:t xml:space="preserve">Если в </w:t>
      </w:r>
      <w:r w:rsidR="00157C67">
        <w:t>устном обращении содержат</w:t>
      </w:r>
      <w:r>
        <w:t xml:space="preserve">ся вопросы, </w:t>
      </w:r>
      <w:r w:rsidR="00707F19">
        <w:t xml:space="preserve">не относящиеся к компетенции </w:t>
      </w:r>
      <w:r>
        <w:t>Фонда, гражданину даётся разъяснение, куда и в каком порядке ему следует обратиться.</w:t>
      </w:r>
    </w:p>
    <w:p w:rsidR="009C647A" w:rsidRDefault="0035269F" w:rsidP="009C647A">
      <w:pPr>
        <w:pStyle w:val="ConsPlusNormal"/>
        <w:numPr>
          <w:ilvl w:val="1"/>
          <w:numId w:val="9"/>
        </w:numPr>
        <w:ind w:left="0" w:firstLine="624"/>
        <w:jc w:val="both"/>
      </w:pPr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647A" w:rsidRDefault="009C647A" w:rsidP="009C647A">
      <w:pPr>
        <w:pStyle w:val="ConsPlusNormal"/>
        <w:jc w:val="right"/>
      </w:pPr>
    </w:p>
    <w:p w:rsidR="004C3F54" w:rsidRDefault="004C3F54" w:rsidP="00A8026F">
      <w:pPr>
        <w:pStyle w:val="ConsPlusNormal"/>
        <w:ind w:firstLine="624"/>
        <w:jc w:val="both"/>
      </w:pPr>
    </w:p>
    <w:p w:rsidR="00B642DC" w:rsidRPr="003052D8" w:rsidRDefault="002F0FC4">
      <w:pPr>
        <w:rPr>
          <w:rFonts w:ascii="Times New Roman" w:hAnsi="Times New Roman" w:cs="Times New Roman"/>
          <w:sz w:val="24"/>
          <w:szCs w:val="24"/>
        </w:rPr>
      </w:pPr>
    </w:p>
    <w:sectPr w:rsidR="00B642DC" w:rsidRPr="003052D8" w:rsidSect="001132C5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FE" w:rsidRDefault="00EB20FE" w:rsidP="00A109EA">
      <w:pPr>
        <w:spacing w:after="0" w:line="240" w:lineRule="auto"/>
      </w:pPr>
      <w:r>
        <w:separator/>
      </w:r>
    </w:p>
  </w:endnote>
  <w:endnote w:type="continuationSeparator" w:id="0">
    <w:p w:rsidR="00EB20FE" w:rsidRDefault="00EB20FE" w:rsidP="00A1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A" w:rsidRDefault="00A109EA">
    <w:pPr>
      <w:pStyle w:val="a7"/>
      <w:jc w:val="right"/>
    </w:pPr>
  </w:p>
  <w:p w:rsidR="00A109EA" w:rsidRDefault="00A109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FE" w:rsidRDefault="00EB20FE" w:rsidP="00A109EA">
      <w:pPr>
        <w:spacing w:after="0" w:line="240" w:lineRule="auto"/>
      </w:pPr>
      <w:r>
        <w:separator/>
      </w:r>
    </w:p>
  </w:footnote>
  <w:footnote w:type="continuationSeparator" w:id="0">
    <w:p w:rsidR="00EB20FE" w:rsidRDefault="00EB20FE" w:rsidP="00A1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E65"/>
    <w:multiLevelType w:val="multilevel"/>
    <w:tmpl w:val="0E2AD2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>
    <w:nsid w:val="0A050C3D"/>
    <w:multiLevelType w:val="hybridMultilevel"/>
    <w:tmpl w:val="C65412A0"/>
    <w:lvl w:ilvl="0" w:tplc="F4F885EA">
      <w:start w:val="1"/>
      <w:numFmt w:val="decimal"/>
      <w:lvlText w:val="%1."/>
      <w:lvlJc w:val="left"/>
      <w:pPr>
        <w:ind w:left="98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6010713"/>
    <w:multiLevelType w:val="hybridMultilevel"/>
    <w:tmpl w:val="18DC3566"/>
    <w:lvl w:ilvl="0" w:tplc="F692D06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8D462B2"/>
    <w:multiLevelType w:val="hybridMultilevel"/>
    <w:tmpl w:val="5C50E194"/>
    <w:lvl w:ilvl="0" w:tplc="8836E0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E844927"/>
    <w:multiLevelType w:val="hybridMultilevel"/>
    <w:tmpl w:val="7BFC19CE"/>
    <w:lvl w:ilvl="0" w:tplc="AF24925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3C01B50"/>
    <w:multiLevelType w:val="hybridMultilevel"/>
    <w:tmpl w:val="1C7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7E8"/>
    <w:multiLevelType w:val="multilevel"/>
    <w:tmpl w:val="02B05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7">
    <w:nsid w:val="6E811C11"/>
    <w:multiLevelType w:val="multilevel"/>
    <w:tmpl w:val="E4A65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3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  <w:color w:val="auto"/>
      </w:rPr>
    </w:lvl>
  </w:abstractNum>
  <w:abstractNum w:abstractNumId="8">
    <w:nsid w:val="6EC25A63"/>
    <w:multiLevelType w:val="multilevel"/>
    <w:tmpl w:val="92FEA4D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E1F2D2F"/>
    <w:multiLevelType w:val="multilevel"/>
    <w:tmpl w:val="1FC4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1"/>
    <w:rsid w:val="000321C1"/>
    <w:rsid w:val="0003269E"/>
    <w:rsid w:val="00042773"/>
    <w:rsid w:val="000434CF"/>
    <w:rsid w:val="00067C6E"/>
    <w:rsid w:val="00083C58"/>
    <w:rsid w:val="00092F27"/>
    <w:rsid w:val="000C09FE"/>
    <w:rsid w:val="000D3EDC"/>
    <w:rsid w:val="000D6D87"/>
    <w:rsid w:val="000E2EB6"/>
    <w:rsid w:val="000F1FA7"/>
    <w:rsid w:val="00106FBB"/>
    <w:rsid w:val="001132C5"/>
    <w:rsid w:val="001313CA"/>
    <w:rsid w:val="001445B2"/>
    <w:rsid w:val="0014710A"/>
    <w:rsid w:val="00150E0A"/>
    <w:rsid w:val="00153E24"/>
    <w:rsid w:val="00157C67"/>
    <w:rsid w:val="00182701"/>
    <w:rsid w:val="001C61DD"/>
    <w:rsid w:val="001F136F"/>
    <w:rsid w:val="00222C53"/>
    <w:rsid w:val="002460C3"/>
    <w:rsid w:val="00295B89"/>
    <w:rsid w:val="002A3569"/>
    <w:rsid w:val="002D3756"/>
    <w:rsid w:val="002F0FC4"/>
    <w:rsid w:val="00305069"/>
    <w:rsid w:val="003052D8"/>
    <w:rsid w:val="00330F95"/>
    <w:rsid w:val="00346A82"/>
    <w:rsid w:val="0035269F"/>
    <w:rsid w:val="0038162E"/>
    <w:rsid w:val="00387ED6"/>
    <w:rsid w:val="0039775D"/>
    <w:rsid w:val="003C313D"/>
    <w:rsid w:val="003D2394"/>
    <w:rsid w:val="003E079F"/>
    <w:rsid w:val="0042297C"/>
    <w:rsid w:val="00425FC4"/>
    <w:rsid w:val="00451E9F"/>
    <w:rsid w:val="004A5B81"/>
    <w:rsid w:val="004C3F54"/>
    <w:rsid w:val="004D19C4"/>
    <w:rsid w:val="004D3827"/>
    <w:rsid w:val="004F1B3D"/>
    <w:rsid w:val="00533ECC"/>
    <w:rsid w:val="00553723"/>
    <w:rsid w:val="00561D7F"/>
    <w:rsid w:val="005A483A"/>
    <w:rsid w:val="005B2CC0"/>
    <w:rsid w:val="005C3699"/>
    <w:rsid w:val="005F635C"/>
    <w:rsid w:val="006032FC"/>
    <w:rsid w:val="006100D9"/>
    <w:rsid w:val="00634643"/>
    <w:rsid w:val="00637267"/>
    <w:rsid w:val="006432ED"/>
    <w:rsid w:val="006843C5"/>
    <w:rsid w:val="00685AE4"/>
    <w:rsid w:val="006B3786"/>
    <w:rsid w:val="00705358"/>
    <w:rsid w:val="00707F19"/>
    <w:rsid w:val="00731B1B"/>
    <w:rsid w:val="007422D7"/>
    <w:rsid w:val="007477A0"/>
    <w:rsid w:val="00750CBF"/>
    <w:rsid w:val="007655A4"/>
    <w:rsid w:val="007906C3"/>
    <w:rsid w:val="0079296D"/>
    <w:rsid w:val="0083514C"/>
    <w:rsid w:val="00840ACE"/>
    <w:rsid w:val="00870E3F"/>
    <w:rsid w:val="00876CE8"/>
    <w:rsid w:val="008A146B"/>
    <w:rsid w:val="008B7C69"/>
    <w:rsid w:val="008C41CC"/>
    <w:rsid w:val="008C5C11"/>
    <w:rsid w:val="008F729F"/>
    <w:rsid w:val="00905886"/>
    <w:rsid w:val="009078DB"/>
    <w:rsid w:val="009317A8"/>
    <w:rsid w:val="00942291"/>
    <w:rsid w:val="00952B24"/>
    <w:rsid w:val="009B3B95"/>
    <w:rsid w:val="009C2CE6"/>
    <w:rsid w:val="009C5D51"/>
    <w:rsid w:val="009C647A"/>
    <w:rsid w:val="009C6965"/>
    <w:rsid w:val="009D284F"/>
    <w:rsid w:val="00A109EA"/>
    <w:rsid w:val="00A2146C"/>
    <w:rsid w:val="00A35945"/>
    <w:rsid w:val="00A44B69"/>
    <w:rsid w:val="00A52827"/>
    <w:rsid w:val="00A8026F"/>
    <w:rsid w:val="00A97C41"/>
    <w:rsid w:val="00AD634A"/>
    <w:rsid w:val="00AE3F8B"/>
    <w:rsid w:val="00B07249"/>
    <w:rsid w:val="00B22322"/>
    <w:rsid w:val="00B63BBB"/>
    <w:rsid w:val="00B63D57"/>
    <w:rsid w:val="00B85EF4"/>
    <w:rsid w:val="00B87BA3"/>
    <w:rsid w:val="00B964A1"/>
    <w:rsid w:val="00BA33C1"/>
    <w:rsid w:val="00BE6654"/>
    <w:rsid w:val="00BF43DC"/>
    <w:rsid w:val="00C33396"/>
    <w:rsid w:val="00C3378F"/>
    <w:rsid w:val="00C344B8"/>
    <w:rsid w:val="00C44739"/>
    <w:rsid w:val="00C70D1B"/>
    <w:rsid w:val="00C75658"/>
    <w:rsid w:val="00CC743E"/>
    <w:rsid w:val="00D21E54"/>
    <w:rsid w:val="00D27ABF"/>
    <w:rsid w:val="00D47877"/>
    <w:rsid w:val="00D6630D"/>
    <w:rsid w:val="00D728C1"/>
    <w:rsid w:val="00D87DE1"/>
    <w:rsid w:val="00DB515F"/>
    <w:rsid w:val="00DC03DE"/>
    <w:rsid w:val="00DC488E"/>
    <w:rsid w:val="00DF08CD"/>
    <w:rsid w:val="00E13766"/>
    <w:rsid w:val="00E20A9E"/>
    <w:rsid w:val="00E570C6"/>
    <w:rsid w:val="00E711D1"/>
    <w:rsid w:val="00E954B5"/>
    <w:rsid w:val="00EA6ACF"/>
    <w:rsid w:val="00EB20FE"/>
    <w:rsid w:val="00EF1E07"/>
    <w:rsid w:val="00EF5F44"/>
    <w:rsid w:val="00F131FA"/>
    <w:rsid w:val="00F1495C"/>
    <w:rsid w:val="00F46354"/>
    <w:rsid w:val="00F7156B"/>
    <w:rsid w:val="00F90682"/>
    <w:rsid w:val="00FA2BE4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7C41"/>
  </w:style>
  <w:style w:type="character" w:styleId="a3">
    <w:name w:val="Hyperlink"/>
    <w:basedOn w:val="a0"/>
    <w:uiPriority w:val="99"/>
    <w:unhideWhenUsed/>
    <w:rsid w:val="00A97C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5A4"/>
    <w:pPr>
      <w:ind w:left="720"/>
      <w:contextualSpacing/>
    </w:pPr>
  </w:style>
  <w:style w:type="paragraph" w:customStyle="1" w:styleId="ConsPlusNormal">
    <w:name w:val="ConsPlusNormal"/>
    <w:rsid w:val="0042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9EA"/>
  </w:style>
  <w:style w:type="paragraph" w:styleId="a7">
    <w:name w:val="footer"/>
    <w:basedOn w:val="a"/>
    <w:link w:val="a8"/>
    <w:uiPriority w:val="99"/>
    <w:unhideWhenUsed/>
    <w:rsid w:val="00A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9EA"/>
  </w:style>
  <w:style w:type="paragraph" w:styleId="a9">
    <w:name w:val="Normal (Web)"/>
    <w:basedOn w:val="a"/>
    <w:uiPriority w:val="99"/>
    <w:semiHidden/>
    <w:unhideWhenUsed/>
    <w:rsid w:val="003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313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3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2A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A35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A3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A3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A3569"/>
    <w:pPr>
      <w:tabs>
        <w:tab w:val="left" w:pos="7513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A3569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7C41"/>
  </w:style>
  <w:style w:type="character" w:styleId="a3">
    <w:name w:val="Hyperlink"/>
    <w:basedOn w:val="a0"/>
    <w:uiPriority w:val="99"/>
    <w:unhideWhenUsed/>
    <w:rsid w:val="00A97C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5A4"/>
    <w:pPr>
      <w:ind w:left="720"/>
      <w:contextualSpacing/>
    </w:pPr>
  </w:style>
  <w:style w:type="paragraph" w:customStyle="1" w:styleId="ConsPlusNormal">
    <w:name w:val="ConsPlusNormal"/>
    <w:rsid w:val="0042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9EA"/>
  </w:style>
  <w:style w:type="paragraph" w:styleId="a7">
    <w:name w:val="footer"/>
    <w:basedOn w:val="a"/>
    <w:link w:val="a8"/>
    <w:uiPriority w:val="99"/>
    <w:unhideWhenUsed/>
    <w:rsid w:val="00A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9EA"/>
  </w:style>
  <w:style w:type="paragraph" w:styleId="a9">
    <w:name w:val="Normal (Web)"/>
    <w:basedOn w:val="a"/>
    <w:uiPriority w:val="99"/>
    <w:semiHidden/>
    <w:unhideWhenUsed/>
    <w:rsid w:val="003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313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3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2A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A35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A3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A3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A3569"/>
    <w:pPr>
      <w:tabs>
        <w:tab w:val="left" w:pos="7513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A3569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0D96C9C754EB30D0F9568F2458543C08C4371BD28BBE1DA7B055F8ECE55B082C1F780s9A2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А.Н.</dc:creator>
  <cp:keywords/>
  <dc:description/>
  <cp:lastModifiedBy>Кузьмина А.Н.</cp:lastModifiedBy>
  <cp:revision>143</cp:revision>
  <cp:lastPrinted>2017-08-09T22:11:00Z</cp:lastPrinted>
  <dcterms:created xsi:type="dcterms:W3CDTF">2016-07-04T03:03:00Z</dcterms:created>
  <dcterms:modified xsi:type="dcterms:W3CDTF">2017-08-09T22:14:00Z</dcterms:modified>
</cp:coreProperties>
</file>